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1E25" w14:textId="571A9B2B" w:rsidR="00526F35" w:rsidRPr="00526F35" w:rsidRDefault="00526F35">
      <w:pPr>
        <w:rPr>
          <w:sz w:val="24"/>
          <w:szCs w:val="24"/>
        </w:rPr>
      </w:pPr>
      <w:r>
        <w:rPr>
          <w:rFonts w:hint="eastAsia"/>
        </w:rPr>
        <w:t xml:space="preserve">　</w:t>
      </w:r>
      <w:r w:rsidRPr="00526F35">
        <w:rPr>
          <w:rFonts w:hint="eastAsia"/>
          <w:sz w:val="24"/>
          <w:szCs w:val="24"/>
        </w:rPr>
        <w:t xml:space="preserve">　　　　　　　　　　　　　　　　　　　　　　　　　　</w:t>
      </w:r>
      <w:r w:rsidR="00553614">
        <w:rPr>
          <w:rFonts w:hint="eastAsia"/>
          <w:sz w:val="24"/>
          <w:szCs w:val="24"/>
        </w:rPr>
        <w:t xml:space="preserve">　　　　</w:t>
      </w:r>
      <w:r w:rsidRPr="00526F35">
        <w:rPr>
          <w:rFonts w:hint="eastAsia"/>
          <w:sz w:val="24"/>
          <w:szCs w:val="24"/>
        </w:rPr>
        <w:t>20</w:t>
      </w:r>
      <w:r w:rsidR="00BB1406">
        <w:rPr>
          <w:rFonts w:hint="eastAsia"/>
          <w:sz w:val="24"/>
          <w:szCs w:val="24"/>
        </w:rPr>
        <w:t>2</w:t>
      </w:r>
      <w:r w:rsidR="00976AB0">
        <w:rPr>
          <w:rFonts w:hint="eastAsia"/>
          <w:sz w:val="24"/>
          <w:szCs w:val="24"/>
        </w:rPr>
        <w:t>2</w:t>
      </w:r>
      <w:r w:rsidRPr="00526F35">
        <w:rPr>
          <w:rFonts w:hint="eastAsia"/>
          <w:sz w:val="24"/>
          <w:szCs w:val="24"/>
        </w:rPr>
        <w:t>年</w:t>
      </w:r>
      <w:r w:rsidR="00976AB0">
        <w:rPr>
          <w:rFonts w:hint="eastAsia"/>
          <w:sz w:val="24"/>
          <w:szCs w:val="24"/>
        </w:rPr>
        <w:t>10</w:t>
      </w:r>
      <w:r w:rsidRPr="00526F35">
        <w:rPr>
          <w:rFonts w:hint="eastAsia"/>
          <w:sz w:val="24"/>
          <w:szCs w:val="24"/>
        </w:rPr>
        <w:t>月</w:t>
      </w:r>
      <w:r w:rsidR="00A41333">
        <w:rPr>
          <w:rFonts w:hint="eastAsia"/>
          <w:sz w:val="24"/>
          <w:szCs w:val="24"/>
        </w:rPr>
        <w:t>吉</w:t>
      </w:r>
      <w:r w:rsidRPr="00526F35">
        <w:rPr>
          <w:rFonts w:hint="eastAsia"/>
          <w:sz w:val="24"/>
          <w:szCs w:val="24"/>
        </w:rPr>
        <w:t>日</w:t>
      </w:r>
    </w:p>
    <w:p w14:paraId="4B7321D8" w14:textId="77777777" w:rsidR="00A0542E" w:rsidRPr="00526F35" w:rsidRDefault="00526F35">
      <w:pPr>
        <w:rPr>
          <w:sz w:val="24"/>
          <w:szCs w:val="24"/>
        </w:rPr>
      </w:pPr>
      <w:r w:rsidRPr="00526F35">
        <w:rPr>
          <w:rFonts w:hint="eastAsia"/>
          <w:sz w:val="24"/>
          <w:szCs w:val="24"/>
        </w:rPr>
        <w:t>国際ロータリー第</w:t>
      </w:r>
      <w:r w:rsidRPr="00526F35">
        <w:rPr>
          <w:rFonts w:hint="eastAsia"/>
          <w:sz w:val="24"/>
          <w:szCs w:val="24"/>
        </w:rPr>
        <w:t>2700</w:t>
      </w:r>
      <w:r w:rsidRPr="00526F35">
        <w:rPr>
          <w:rFonts w:hint="eastAsia"/>
          <w:sz w:val="24"/>
          <w:szCs w:val="24"/>
        </w:rPr>
        <w:t>地区</w:t>
      </w:r>
    </w:p>
    <w:p w14:paraId="383A41B0" w14:textId="77777777" w:rsidR="00BB1406" w:rsidRDefault="00BB1406">
      <w:pPr>
        <w:rPr>
          <w:sz w:val="24"/>
          <w:szCs w:val="24"/>
        </w:rPr>
      </w:pPr>
      <w:r>
        <w:rPr>
          <w:rFonts w:hint="eastAsia"/>
          <w:sz w:val="24"/>
          <w:szCs w:val="24"/>
        </w:rPr>
        <w:t>各ロータリークラブ</w:t>
      </w:r>
    </w:p>
    <w:p w14:paraId="4129D9D8" w14:textId="7004A7C6" w:rsidR="00BB1406" w:rsidRDefault="00587BF9">
      <w:pPr>
        <w:rPr>
          <w:sz w:val="24"/>
          <w:szCs w:val="24"/>
        </w:rPr>
      </w:pPr>
      <w:r>
        <w:rPr>
          <w:rFonts w:hint="eastAsia"/>
          <w:sz w:val="24"/>
          <w:szCs w:val="24"/>
        </w:rPr>
        <w:t>会長・</w:t>
      </w:r>
      <w:r w:rsidR="00526F35" w:rsidRPr="00526F35">
        <w:rPr>
          <w:rFonts w:hint="eastAsia"/>
          <w:sz w:val="24"/>
          <w:szCs w:val="24"/>
        </w:rPr>
        <w:t>社会奉仕委員長</w:t>
      </w:r>
      <w:r w:rsidR="009E2A88">
        <w:rPr>
          <w:rFonts w:hint="eastAsia"/>
          <w:sz w:val="24"/>
          <w:szCs w:val="24"/>
        </w:rPr>
        <w:t xml:space="preserve">　</w:t>
      </w:r>
      <w:r w:rsidR="00BB1406">
        <w:rPr>
          <w:rFonts w:hint="eastAsia"/>
          <w:sz w:val="24"/>
          <w:szCs w:val="24"/>
        </w:rPr>
        <w:t>様</w:t>
      </w:r>
    </w:p>
    <w:p w14:paraId="26EC211D" w14:textId="20431E32" w:rsidR="00BB1406" w:rsidRDefault="00526F35">
      <w:pPr>
        <w:rPr>
          <w:sz w:val="24"/>
          <w:szCs w:val="24"/>
        </w:rPr>
      </w:pPr>
      <w:r w:rsidRPr="00526F35">
        <w:rPr>
          <w:rFonts w:hint="eastAsia"/>
          <w:sz w:val="24"/>
          <w:szCs w:val="24"/>
        </w:rPr>
        <w:t xml:space="preserve">　　　　　　　　　　　　　　　　　　　　</w:t>
      </w:r>
      <w:r w:rsidR="00BB1406">
        <w:rPr>
          <w:rFonts w:hint="eastAsia"/>
          <w:sz w:val="24"/>
          <w:szCs w:val="24"/>
        </w:rPr>
        <w:t xml:space="preserve">　　　　　　　</w:t>
      </w:r>
      <w:r w:rsidRPr="00526F35">
        <w:rPr>
          <w:rFonts w:hint="eastAsia"/>
          <w:sz w:val="24"/>
          <w:szCs w:val="24"/>
        </w:rPr>
        <w:t>国際ロータリー第</w:t>
      </w:r>
      <w:r w:rsidRPr="00526F35">
        <w:rPr>
          <w:rFonts w:hint="eastAsia"/>
          <w:sz w:val="24"/>
          <w:szCs w:val="24"/>
        </w:rPr>
        <w:t>2700</w:t>
      </w:r>
      <w:r w:rsidR="00BB1406">
        <w:rPr>
          <w:rFonts w:hint="eastAsia"/>
          <w:sz w:val="24"/>
          <w:szCs w:val="24"/>
        </w:rPr>
        <w:t>地区</w:t>
      </w:r>
    </w:p>
    <w:p w14:paraId="737368DF" w14:textId="1F1B4B32" w:rsidR="00BB1406" w:rsidRDefault="00BB1406" w:rsidP="00BB1406">
      <w:pPr>
        <w:ind w:firstLineChars="2800" w:firstLine="6720"/>
        <w:rPr>
          <w:sz w:val="24"/>
          <w:szCs w:val="24"/>
        </w:rPr>
      </w:pPr>
      <w:r>
        <w:rPr>
          <w:rFonts w:hint="eastAsia"/>
          <w:sz w:val="24"/>
          <w:szCs w:val="24"/>
        </w:rPr>
        <w:t xml:space="preserve">ガバナー　</w:t>
      </w:r>
      <w:r w:rsidR="00976AB0">
        <w:rPr>
          <w:rFonts w:hint="eastAsia"/>
          <w:sz w:val="24"/>
          <w:szCs w:val="24"/>
        </w:rPr>
        <w:t>西島　英利</w:t>
      </w:r>
    </w:p>
    <w:p w14:paraId="639E49BD" w14:textId="13D328C8" w:rsidR="00BB1406" w:rsidRDefault="00526F35" w:rsidP="00976AB0">
      <w:pPr>
        <w:ind w:firstLineChars="2800" w:firstLine="6720"/>
        <w:rPr>
          <w:sz w:val="24"/>
          <w:szCs w:val="24"/>
        </w:rPr>
      </w:pPr>
      <w:r w:rsidRPr="00526F35">
        <w:rPr>
          <w:rFonts w:hint="eastAsia"/>
          <w:sz w:val="24"/>
          <w:szCs w:val="24"/>
        </w:rPr>
        <w:t>社会奉仕委員</w:t>
      </w:r>
      <w:r w:rsidR="00BB1406">
        <w:rPr>
          <w:rFonts w:hint="eastAsia"/>
          <w:sz w:val="24"/>
          <w:szCs w:val="24"/>
        </w:rPr>
        <w:t>長　熊手幹彦</w:t>
      </w:r>
    </w:p>
    <w:p w14:paraId="26D04B5D" w14:textId="77777777" w:rsidR="00976AB0" w:rsidRDefault="00976AB0" w:rsidP="00976AB0">
      <w:pPr>
        <w:ind w:firstLineChars="2800" w:firstLine="6720"/>
        <w:rPr>
          <w:rFonts w:hint="eastAsia"/>
          <w:sz w:val="24"/>
          <w:szCs w:val="24"/>
        </w:rPr>
      </w:pPr>
    </w:p>
    <w:p w14:paraId="3E6823EE" w14:textId="119BFEBC" w:rsidR="00526F35" w:rsidRDefault="00BB1406" w:rsidP="00976AB0">
      <w:pPr>
        <w:ind w:firstLineChars="100" w:firstLine="320"/>
        <w:jc w:val="center"/>
        <w:rPr>
          <w:sz w:val="32"/>
          <w:szCs w:val="32"/>
        </w:rPr>
      </w:pPr>
      <w:r w:rsidRPr="00BB1406">
        <w:rPr>
          <w:rFonts w:hint="eastAsia"/>
          <w:sz w:val="32"/>
          <w:szCs w:val="32"/>
        </w:rPr>
        <w:t>「宗像国際環境会議」</w:t>
      </w:r>
      <w:r w:rsidR="00976AB0">
        <w:rPr>
          <w:rFonts w:hint="eastAsia"/>
          <w:sz w:val="32"/>
          <w:szCs w:val="32"/>
        </w:rPr>
        <w:t>視聴の</w:t>
      </w:r>
      <w:r w:rsidRPr="00BB1406">
        <w:rPr>
          <w:rFonts w:hint="eastAsia"/>
          <w:sz w:val="32"/>
          <w:szCs w:val="32"/>
        </w:rPr>
        <w:t>お願い</w:t>
      </w:r>
    </w:p>
    <w:p w14:paraId="0C34968D" w14:textId="0747036C" w:rsidR="009E2A88" w:rsidRDefault="009E2A88" w:rsidP="009E2A88">
      <w:pPr>
        <w:widowControl/>
        <w:jc w:val="center"/>
        <w:outlineLvl w:val="0"/>
        <w:rPr>
          <w:rFonts w:ascii="HGP創英角ｺﾞｼｯｸUB" w:eastAsia="HGP創英角ｺﾞｼｯｸUB" w:hAnsi="HGP創英角ｺﾞｼｯｸUB" w:cs="Arial"/>
          <w:color w:val="000000"/>
          <w:sz w:val="28"/>
          <w:szCs w:val="28"/>
          <w:shd w:val="clear" w:color="auto" w:fill="FFFFFF"/>
        </w:rPr>
      </w:pPr>
      <w:r>
        <w:rPr>
          <w:rFonts w:ascii="HGP創英角ｺﾞｼｯｸUB" w:eastAsia="HGP創英角ｺﾞｼｯｸUB" w:hAnsi="HGP創英角ｺﾞｼｯｸUB" w:cs="Arial" w:hint="eastAsia"/>
          <w:color w:val="000000"/>
          <w:sz w:val="28"/>
          <w:szCs w:val="28"/>
          <w:shd w:val="clear" w:color="auto" w:fill="FFFFFF"/>
        </w:rPr>
        <w:t>RI第2700地区から２名の地区委員長が本会議にて講演致します。</w:t>
      </w:r>
    </w:p>
    <w:p w14:paraId="4A5AF79D" w14:textId="77777777" w:rsidR="009E2A88" w:rsidRDefault="009E2A88" w:rsidP="009E2A88">
      <w:pPr>
        <w:widowControl/>
        <w:jc w:val="center"/>
        <w:outlineLvl w:val="0"/>
        <w:rPr>
          <w:rFonts w:ascii="HGP創英角ｺﾞｼｯｸUB" w:eastAsia="HGP創英角ｺﾞｼｯｸUB" w:hAnsi="HGP創英角ｺﾞｼｯｸUB" w:cs="Times New Roman" w:hint="eastAsia"/>
          <w:b/>
          <w:bCs/>
          <w:color w:val="484B4C"/>
          <w:kern w:val="36"/>
          <w:sz w:val="28"/>
          <w:szCs w:val="28"/>
        </w:rPr>
      </w:pPr>
    </w:p>
    <w:p w14:paraId="14E3595C" w14:textId="77777777" w:rsidR="009E2A88" w:rsidRPr="005B3492" w:rsidRDefault="009E2A88" w:rsidP="009E2A88">
      <w:pPr>
        <w:pStyle w:val="a3"/>
        <w:ind w:firstLineChars="100" w:firstLine="240"/>
        <w:rPr>
          <w:rFonts w:asciiTheme="minorEastAsia" w:hAnsiTheme="minorEastAsia"/>
        </w:rPr>
      </w:pPr>
      <w:r w:rsidRPr="005B3492">
        <w:rPr>
          <w:rFonts w:asciiTheme="minorEastAsia" w:hAnsiTheme="minorEastAsia" w:hint="eastAsia"/>
        </w:rPr>
        <w:t>謹啓　初秋の候　貴職におかれましては益々ご健勝のこととお慶びを申し上げます。</w:t>
      </w:r>
    </w:p>
    <w:p w14:paraId="70E7CA41" w14:textId="1A9E6703" w:rsidR="009E2A88" w:rsidRPr="005B3492" w:rsidRDefault="009E2A88" w:rsidP="009E2A88">
      <w:pPr>
        <w:pStyle w:val="a3"/>
        <w:rPr>
          <w:rFonts w:asciiTheme="minorEastAsia" w:hAnsiTheme="minorEastAsia"/>
        </w:rPr>
      </w:pPr>
      <w:r w:rsidRPr="005B3492">
        <w:rPr>
          <w:rFonts w:asciiTheme="minorEastAsia" w:hAnsiTheme="minorEastAsia" w:hint="eastAsia"/>
        </w:rPr>
        <w:t>平素より第2700地区社会奉仕委員会の活動にご理解とご協力を頂いておりますことに感謝申し上げます。</w:t>
      </w:r>
    </w:p>
    <w:p w14:paraId="7B4A49FA" w14:textId="46CDD062" w:rsidR="009E2A88" w:rsidRPr="005B3492" w:rsidRDefault="009E2A88" w:rsidP="005B3492">
      <w:pPr>
        <w:rPr>
          <w:rFonts w:asciiTheme="minorEastAsia" w:hAnsiTheme="minorEastAsia" w:cs="Arial"/>
          <w:bCs/>
          <w:color w:val="484B4C"/>
          <w:kern w:val="0"/>
          <w:sz w:val="24"/>
          <w:szCs w:val="24"/>
        </w:rPr>
      </w:pPr>
      <w:r w:rsidRPr="005B3492">
        <w:rPr>
          <w:rFonts w:asciiTheme="minorEastAsia" w:hAnsiTheme="minorEastAsia" w:hint="eastAsia"/>
          <w:sz w:val="24"/>
          <w:szCs w:val="24"/>
        </w:rPr>
        <w:t xml:space="preserve">　</w:t>
      </w:r>
      <w:r w:rsidR="00F14D3E">
        <w:rPr>
          <w:rFonts w:asciiTheme="minorEastAsia" w:hAnsiTheme="minorEastAsia" w:hint="eastAsia"/>
          <w:sz w:val="24"/>
          <w:szCs w:val="24"/>
        </w:rPr>
        <w:t>さて、</w:t>
      </w:r>
      <w:r w:rsidRPr="005B3492">
        <w:rPr>
          <w:rFonts w:asciiTheme="minorEastAsia" w:hAnsiTheme="minorEastAsia" w:hint="eastAsia"/>
          <w:sz w:val="24"/>
          <w:szCs w:val="24"/>
        </w:rPr>
        <w:t>前々年度より</w:t>
      </w:r>
      <w:r w:rsidR="005B3492" w:rsidRPr="005B3492">
        <w:rPr>
          <w:rFonts w:asciiTheme="minorEastAsia" w:hAnsiTheme="minorEastAsia" w:hint="eastAsia"/>
          <w:sz w:val="24"/>
          <w:szCs w:val="24"/>
        </w:rPr>
        <w:t>2700地区が</w:t>
      </w:r>
      <w:r w:rsidRPr="005B3492">
        <w:rPr>
          <w:rFonts w:asciiTheme="minorEastAsia" w:hAnsiTheme="minorEastAsia" w:hint="eastAsia"/>
          <w:sz w:val="24"/>
          <w:szCs w:val="24"/>
        </w:rPr>
        <w:t>参加しています「</w:t>
      </w:r>
      <w:r w:rsidRPr="005B3492">
        <w:rPr>
          <w:rFonts w:asciiTheme="minorEastAsia" w:hAnsiTheme="minorEastAsia" w:cs="Arial"/>
          <w:color w:val="484B4C"/>
          <w:kern w:val="0"/>
          <w:sz w:val="24"/>
          <w:szCs w:val="24"/>
        </w:rPr>
        <w:t>宗像国際環境会議</w:t>
      </w:r>
      <w:r w:rsidRPr="005B3492">
        <w:rPr>
          <w:rFonts w:asciiTheme="minorEastAsia" w:hAnsiTheme="minorEastAsia" w:cs="Arial" w:hint="eastAsia"/>
          <w:color w:val="484B4C"/>
          <w:kern w:val="0"/>
          <w:sz w:val="24"/>
          <w:szCs w:val="24"/>
        </w:rPr>
        <w:t>」が本年度も開催されます。</w:t>
      </w:r>
      <w:bookmarkStart w:id="0" w:name="_Hlk116919583"/>
      <w:r w:rsidRPr="005B3492">
        <w:rPr>
          <w:rFonts w:asciiTheme="minorEastAsia" w:hAnsiTheme="minorEastAsia" w:cs="Arial"/>
          <w:color w:val="484B4C"/>
          <w:kern w:val="0"/>
          <w:sz w:val="24"/>
          <w:szCs w:val="24"/>
        </w:rPr>
        <w:t>宗像国際環境会議</w:t>
      </w:r>
      <w:bookmarkEnd w:id="0"/>
      <w:r w:rsidRPr="005B3492">
        <w:rPr>
          <w:rFonts w:asciiTheme="minorEastAsia" w:hAnsiTheme="minorEastAsia" w:cs="Arial" w:hint="eastAsia"/>
          <w:color w:val="484B4C"/>
          <w:kern w:val="0"/>
          <w:sz w:val="24"/>
          <w:szCs w:val="24"/>
        </w:rPr>
        <w:t>と</w:t>
      </w:r>
      <w:r w:rsidRPr="005B3492">
        <w:rPr>
          <w:rFonts w:asciiTheme="minorEastAsia" w:hAnsiTheme="minorEastAsia" w:cs="Arial"/>
          <w:color w:val="484B4C"/>
          <w:kern w:val="0"/>
          <w:sz w:val="24"/>
          <w:szCs w:val="24"/>
        </w:rPr>
        <w:t>は、玄界灘の海水温度の上昇により沿岸部に広がる磯焼け、漂着ゴミ（マイクロプラスチック）の問題を中心に「海の鎮守の森」構想を掲げ、海の再生事業に取り組みながら、近年の急激な海の変化への提言や情報を国内外に発信するため、2014年に設立され</w:t>
      </w:r>
      <w:r w:rsidRPr="005B3492">
        <w:rPr>
          <w:rFonts w:asciiTheme="minorEastAsia" w:hAnsiTheme="minorEastAsia" w:cs="Arial" w:hint="eastAsia"/>
          <w:color w:val="484B4C"/>
          <w:kern w:val="0"/>
          <w:sz w:val="24"/>
          <w:szCs w:val="24"/>
        </w:rPr>
        <w:t>ました。</w:t>
      </w:r>
      <w:r w:rsidRPr="005B3492">
        <w:rPr>
          <w:rFonts w:asciiTheme="minorEastAsia" w:hAnsiTheme="minorEastAsia" w:cs="Arial"/>
          <w:bCs/>
          <w:color w:val="484B4C"/>
          <w:kern w:val="0"/>
          <w:sz w:val="24"/>
          <w:szCs w:val="24"/>
        </w:rPr>
        <w:t>主な</w:t>
      </w:r>
      <w:r w:rsidRPr="005B3492">
        <w:rPr>
          <w:rFonts w:asciiTheme="minorEastAsia" w:hAnsiTheme="minorEastAsia" w:cs="Arial" w:hint="eastAsia"/>
          <w:bCs/>
          <w:color w:val="484B4C"/>
          <w:kern w:val="0"/>
          <w:sz w:val="24"/>
          <w:szCs w:val="24"/>
        </w:rPr>
        <w:t>活動として、</w:t>
      </w:r>
      <w:r w:rsidRPr="005B3492">
        <w:rPr>
          <w:rFonts w:asciiTheme="minorEastAsia" w:hAnsiTheme="minorEastAsia" w:cs="Arial"/>
          <w:bCs/>
          <w:color w:val="484B4C"/>
          <w:kern w:val="0"/>
          <w:sz w:val="24"/>
          <w:szCs w:val="24"/>
        </w:rPr>
        <w:t>宗像国際環境会議 （年1回）</w:t>
      </w:r>
      <w:r w:rsidRPr="005B3492">
        <w:rPr>
          <w:rFonts w:asciiTheme="minorEastAsia" w:hAnsiTheme="minorEastAsia" w:cs="Arial" w:hint="eastAsia"/>
          <w:bCs/>
          <w:color w:val="484B4C"/>
          <w:kern w:val="0"/>
          <w:sz w:val="24"/>
          <w:szCs w:val="24"/>
        </w:rPr>
        <w:t>、</w:t>
      </w:r>
      <w:r w:rsidRPr="005B3492">
        <w:rPr>
          <w:rFonts w:asciiTheme="minorEastAsia" w:hAnsiTheme="minorEastAsia" w:cs="Arial"/>
          <w:bCs/>
          <w:color w:val="484B4C"/>
          <w:kern w:val="0"/>
          <w:sz w:val="24"/>
          <w:szCs w:val="24"/>
        </w:rPr>
        <w:t>海の再生／竹漁礁作り</w:t>
      </w:r>
      <w:r w:rsidRPr="005B3492">
        <w:rPr>
          <w:rFonts w:asciiTheme="minorEastAsia" w:hAnsiTheme="minorEastAsia" w:cs="Arial" w:hint="eastAsia"/>
          <w:bCs/>
          <w:color w:val="484B4C"/>
          <w:kern w:val="0"/>
          <w:sz w:val="24"/>
          <w:szCs w:val="24"/>
        </w:rPr>
        <w:t>／</w:t>
      </w:r>
      <w:r w:rsidRPr="005B3492">
        <w:rPr>
          <w:rFonts w:asciiTheme="minorEastAsia" w:hAnsiTheme="minorEastAsia" w:cs="Arial"/>
          <w:bCs/>
          <w:color w:val="484B4C"/>
          <w:kern w:val="0"/>
          <w:sz w:val="24"/>
          <w:szCs w:val="24"/>
        </w:rPr>
        <w:t>海岸清掃</w:t>
      </w:r>
      <w:r w:rsidRPr="005B3492">
        <w:rPr>
          <w:rFonts w:asciiTheme="minorEastAsia" w:hAnsiTheme="minorEastAsia" w:cs="Arial" w:hint="eastAsia"/>
          <w:bCs/>
          <w:color w:val="484B4C"/>
          <w:kern w:val="0"/>
          <w:sz w:val="24"/>
          <w:szCs w:val="24"/>
        </w:rPr>
        <w:t>、</w:t>
      </w:r>
      <w:r w:rsidRPr="005B3492">
        <w:rPr>
          <w:rFonts w:asciiTheme="minorEastAsia" w:hAnsiTheme="minorEastAsia" w:cs="Arial"/>
          <w:bCs/>
          <w:color w:val="484B4C"/>
          <w:kern w:val="0"/>
          <w:sz w:val="24"/>
          <w:szCs w:val="24"/>
        </w:rPr>
        <w:t>地元中高生向けの育成プログラム</w:t>
      </w:r>
      <w:r w:rsidRPr="005B3492">
        <w:rPr>
          <w:rFonts w:asciiTheme="minorEastAsia" w:hAnsiTheme="minorEastAsia" w:cs="Arial" w:hint="eastAsia"/>
          <w:bCs/>
          <w:color w:val="484B4C"/>
          <w:kern w:val="0"/>
          <w:sz w:val="24"/>
          <w:szCs w:val="24"/>
        </w:rPr>
        <w:t>、</w:t>
      </w:r>
      <w:r w:rsidRPr="005B3492">
        <w:rPr>
          <w:rFonts w:asciiTheme="minorEastAsia" w:hAnsiTheme="minorEastAsia" w:cs="Arial"/>
          <w:bCs/>
          <w:color w:val="484B4C"/>
          <w:kern w:val="0"/>
          <w:sz w:val="24"/>
          <w:szCs w:val="24"/>
        </w:rPr>
        <w:t>豊饒祭／稚魚放流行事</w:t>
      </w:r>
      <w:r w:rsidRPr="005B3492">
        <w:rPr>
          <w:rFonts w:asciiTheme="minorEastAsia" w:hAnsiTheme="minorEastAsia" w:cs="Arial" w:hint="eastAsia"/>
          <w:bCs/>
          <w:color w:val="484B4C"/>
          <w:kern w:val="0"/>
          <w:sz w:val="24"/>
          <w:szCs w:val="24"/>
        </w:rPr>
        <w:t>、</w:t>
      </w:r>
      <w:r w:rsidRPr="005B3492">
        <w:rPr>
          <w:rFonts w:asciiTheme="minorEastAsia" w:hAnsiTheme="minorEastAsia" w:cs="Arial"/>
          <w:bCs/>
          <w:color w:val="484B4C"/>
          <w:kern w:val="0"/>
          <w:sz w:val="24"/>
          <w:szCs w:val="24"/>
        </w:rPr>
        <w:t>啓発活動</w:t>
      </w:r>
      <w:r w:rsidRPr="005B3492">
        <w:rPr>
          <w:rFonts w:asciiTheme="minorEastAsia" w:hAnsiTheme="minorEastAsia" w:cs="Arial" w:hint="eastAsia"/>
          <w:bCs/>
          <w:color w:val="484B4C"/>
          <w:kern w:val="0"/>
          <w:sz w:val="24"/>
          <w:szCs w:val="24"/>
        </w:rPr>
        <w:t>などしている団体です。</w:t>
      </w:r>
    </w:p>
    <w:p w14:paraId="6C04F1E8" w14:textId="77777777" w:rsidR="009E2A88" w:rsidRPr="005B3492" w:rsidRDefault="009E2A88" w:rsidP="009E2A88">
      <w:pPr>
        <w:widowControl/>
        <w:ind w:firstLineChars="100" w:firstLine="240"/>
        <w:jc w:val="left"/>
        <w:rPr>
          <w:rFonts w:asciiTheme="minorEastAsia" w:hAnsiTheme="minorEastAsia" w:cs="Arial"/>
          <w:color w:val="484B4C"/>
          <w:kern w:val="0"/>
          <w:sz w:val="24"/>
          <w:szCs w:val="24"/>
        </w:rPr>
      </w:pPr>
      <w:r w:rsidRPr="005B3492">
        <w:rPr>
          <w:rFonts w:asciiTheme="minorEastAsia" w:hAnsiTheme="minorEastAsia" w:cs="Arial" w:hint="eastAsia"/>
          <w:bCs/>
          <w:color w:val="484B4C"/>
          <w:kern w:val="0"/>
          <w:sz w:val="24"/>
          <w:szCs w:val="24"/>
        </w:rPr>
        <w:t>本年度は、</w:t>
      </w:r>
      <w:r w:rsidRPr="005B3492">
        <w:rPr>
          <w:rFonts w:asciiTheme="minorEastAsia" w:hAnsiTheme="minorEastAsia" w:cs="Arial" w:hint="eastAsia"/>
          <w:b/>
          <w:bCs/>
          <w:kern w:val="0"/>
          <w:sz w:val="24"/>
          <w:szCs w:val="24"/>
        </w:rPr>
        <w:t>１０月２６日（水）から１０月２８日（金）</w:t>
      </w:r>
      <w:r w:rsidRPr="005B3492">
        <w:rPr>
          <w:rFonts w:asciiTheme="minorEastAsia" w:hAnsiTheme="minorEastAsia" w:cs="Arial" w:hint="eastAsia"/>
          <w:bCs/>
          <w:color w:val="484B4C"/>
          <w:kern w:val="0"/>
          <w:sz w:val="24"/>
          <w:szCs w:val="24"/>
        </w:rPr>
        <w:t>に開催される『</w:t>
      </w:r>
      <w:r w:rsidRPr="005B3492">
        <w:rPr>
          <w:rFonts w:asciiTheme="minorEastAsia" w:hAnsiTheme="minorEastAsia" w:cs="Times New Roman" w:hint="eastAsia"/>
          <w:b/>
          <w:bCs/>
          <w:color w:val="484B4C"/>
          <w:kern w:val="36"/>
          <w:sz w:val="24"/>
          <w:szCs w:val="24"/>
          <w:bdr w:val="none" w:sz="0" w:space="0" w:color="auto" w:frame="1"/>
        </w:rPr>
        <w:t>第９回</w:t>
      </w:r>
      <w:r w:rsidRPr="005B3492">
        <w:rPr>
          <w:rFonts w:asciiTheme="minorEastAsia" w:hAnsiTheme="minorEastAsia" w:cs="Times New Roman"/>
          <w:b/>
          <w:bCs/>
          <w:color w:val="484B4C"/>
          <w:kern w:val="36"/>
          <w:sz w:val="24"/>
          <w:szCs w:val="24"/>
          <w:bdr w:val="none" w:sz="0" w:space="0" w:color="auto" w:frame="1"/>
        </w:rPr>
        <w:t>宗像国際環境会議</w:t>
      </w:r>
      <w:r w:rsidRPr="005B3492">
        <w:rPr>
          <w:rFonts w:asciiTheme="minorEastAsia" w:hAnsiTheme="minorEastAsia" w:cs="Arial" w:hint="eastAsia"/>
          <w:bCs/>
          <w:color w:val="484B4C"/>
          <w:kern w:val="0"/>
          <w:sz w:val="24"/>
          <w:szCs w:val="24"/>
        </w:rPr>
        <w:t>』</w:t>
      </w:r>
      <w:r w:rsidRPr="005B3492">
        <w:rPr>
          <w:rFonts w:asciiTheme="minorEastAsia" w:hAnsiTheme="minorEastAsia" w:cs="Arial" w:hint="eastAsia"/>
          <w:color w:val="484B4C"/>
          <w:kern w:val="0"/>
          <w:sz w:val="24"/>
          <w:szCs w:val="24"/>
        </w:rPr>
        <w:t>に、我々RI第２７００地区から広報・公共イメージ委員会の田村志朗委員長とロータリー財団委員会の中村光委員長が</w:t>
      </w:r>
      <w:r w:rsidRPr="00F14D3E">
        <w:rPr>
          <w:rFonts w:asciiTheme="majorEastAsia" w:eastAsiaTheme="majorEastAsia" w:hAnsiTheme="majorEastAsia" w:cs="Arial" w:hint="eastAsia"/>
          <w:color w:val="484B4C"/>
          <w:kern w:val="0"/>
          <w:sz w:val="24"/>
          <w:szCs w:val="24"/>
        </w:rPr>
        <w:t>本会議</w:t>
      </w:r>
      <w:r w:rsidRPr="00F14D3E">
        <w:rPr>
          <w:rFonts w:asciiTheme="majorEastAsia" w:eastAsiaTheme="majorEastAsia" w:hAnsiTheme="majorEastAsia" w:cs="Arial"/>
          <w:b/>
          <w:color w:val="484B4C"/>
          <w:kern w:val="0"/>
          <w:sz w:val="24"/>
          <w:szCs w:val="24"/>
        </w:rPr>
        <w:t>Session</w:t>
      </w:r>
      <w:r w:rsidRPr="00F14D3E">
        <w:rPr>
          <w:rFonts w:asciiTheme="majorEastAsia" w:eastAsiaTheme="majorEastAsia" w:hAnsiTheme="majorEastAsia" w:cs="Arial" w:hint="eastAsia"/>
          <w:color w:val="484B4C"/>
          <w:kern w:val="0"/>
          <w:sz w:val="24"/>
          <w:szCs w:val="24"/>
        </w:rPr>
        <w:t>にて講演</w:t>
      </w:r>
      <w:r w:rsidRPr="005B3492">
        <w:rPr>
          <w:rFonts w:asciiTheme="minorEastAsia" w:hAnsiTheme="minorEastAsia" w:cs="Arial" w:hint="eastAsia"/>
          <w:color w:val="484B4C"/>
          <w:kern w:val="0"/>
          <w:sz w:val="24"/>
          <w:szCs w:val="24"/>
        </w:rPr>
        <w:t>致します。</w:t>
      </w:r>
    </w:p>
    <w:p w14:paraId="14C13550" w14:textId="4BDFE397" w:rsidR="009E2A88" w:rsidRDefault="009E2A88" w:rsidP="009E2A88">
      <w:pPr>
        <w:widowControl/>
        <w:spacing w:after="120"/>
        <w:jc w:val="left"/>
        <w:rPr>
          <w:rFonts w:asciiTheme="minorEastAsia" w:hAnsiTheme="minorEastAsia" w:cs="Arial"/>
          <w:bCs/>
          <w:color w:val="484B4C"/>
          <w:kern w:val="0"/>
          <w:sz w:val="24"/>
          <w:szCs w:val="24"/>
        </w:rPr>
      </w:pPr>
      <w:r w:rsidRPr="005B3492">
        <w:rPr>
          <w:rFonts w:asciiTheme="minorEastAsia" w:hAnsiTheme="minorEastAsia" w:cs="Arial" w:hint="eastAsia"/>
          <w:bCs/>
          <w:color w:val="484B4C"/>
          <w:kern w:val="0"/>
          <w:sz w:val="24"/>
          <w:szCs w:val="24"/>
        </w:rPr>
        <w:t>第2700地区のロータリアンの皆様も是非オンラインにてご参加お願い致します。</w:t>
      </w:r>
    </w:p>
    <w:p w14:paraId="672AF883" w14:textId="77777777" w:rsidR="005B3492" w:rsidRPr="005B3492" w:rsidRDefault="005B3492" w:rsidP="009E2A88">
      <w:pPr>
        <w:widowControl/>
        <w:spacing w:after="120"/>
        <w:jc w:val="left"/>
        <w:rPr>
          <w:rFonts w:asciiTheme="minorEastAsia" w:hAnsiTheme="minorEastAsia" w:cs="Arial" w:hint="eastAsia"/>
          <w:bCs/>
          <w:color w:val="484B4C"/>
          <w:kern w:val="0"/>
          <w:sz w:val="24"/>
          <w:szCs w:val="24"/>
        </w:rPr>
      </w:pPr>
    </w:p>
    <w:p w14:paraId="550150AC" w14:textId="768C9F90" w:rsidR="009E2A88" w:rsidRPr="005B3492" w:rsidRDefault="009E2A88" w:rsidP="009E2A88">
      <w:pPr>
        <w:widowControl/>
        <w:spacing w:after="120"/>
        <w:jc w:val="left"/>
        <w:rPr>
          <w:rFonts w:asciiTheme="minorEastAsia" w:hAnsiTheme="minorEastAsia" w:cs="Arial"/>
          <w:b/>
          <w:color w:val="484B4C"/>
          <w:kern w:val="0"/>
          <w:sz w:val="24"/>
          <w:szCs w:val="24"/>
        </w:rPr>
      </w:pPr>
      <w:r w:rsidRPr="005B3492">
        <w:rPr>
          <w:rFonts w:asciiTheme="minorEastAsia" w:hAnsiTheme="minorEastAsia" w:cs="Arial" w:hint="eastAsia"/>
          <w:b/>
          <w:color w:val="484B4C"/>
          <w:kern w:val="0"/>
          <w:sz w:val="24"/>
          <w:szCs w:val="24"/>
        </w:rPr>
        <w:t>■第１日目　１０月２６日（水）</w:t>
      </w:r>
      <w:r w:rsidRPr="005B3492">
        <w:rPr>
          <w:rFonts w:asciiTheme="minorEastAsia" w:hAnsiTheme="minorEastAsia" w:cs="Arial"/>
          <w:b/>
          <w:color w:val="484B4C"/>
          <w:kern w:val="0"/>
          <w:sz w:val="24"/>
          <w:szCs w:val="24"/>
        </w:rPr>
        <w:t>15</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15</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16</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30</w:t>
      </w:r>
      <w:r w:rsidRPr="005B3492">
        <w:rPr>
          <w:rFonts w:asciiTheme="minorEastAsia" w:hAnsiTheme="minorEastAsia" w:cs="Arial" w:hint="eastAsia"/>
          <w:b/>
          <w:color w:val="484B4C"/>
          <w:kern w:val="0"/>
          <w:sz w:val="24"/>
          <w:szCs w:val="24"/>
        </w:rPr>
        <w:t xml:space="preserve">　</w:t>
      </w:r>
      <w:r w:rsidRPr="005B3492">
        <w:rPr>
          <w:rFonts w:asciiTheme="minorEastAsia" w:hAnsiTheme="minorEastAsia" w:cs="Arial"/>
          <w:b/>
          <w:color w:val="484B4C"/>
          <w:kern w:val="0"/>
          <w:sz w:val="24"/>
          <w:szCs w:val="24"/>
        </w:rPr>
        <w:t>Session</w:t>
      </w:r>
      <w:r w:rsidRPr="005B3492">
        <w:rPr>
          <w:rFonts w:asciiTheme="minorEastAsia" w:hAnsiTheme="minorEastAsia" w:cs="Arial" w:hint="eastAsia"/>
          <w:b/>
          <w:color w:val="484B4C"/>
          <w:kern w:val="0"/>
          <w:sz w:val="24"/>
          <w:szCs w:val="24"/>
        </w:rPr>
        <w:t>２『海と変化と再生への取組み』</w:t>
      </w:r>
    </w:p>
    <w:p w14:paraId="2E80B665" w14:textId="77777777" w:rsidR="009E2A88" w:rsidRPr="005B3492" w:rsidRDefault="009E2A88" w:rsidP="005B3492">
      <w:pPr>
        <w:widowControl/>
        <w:spacing w:line="225" w:lineRule="exact"/>
        <w:ind w:firstLineChars="100" w:firstLine="241"/>
        <w:jc w:val="left"/>
        <w:rPr>
          <w:rFonts w:asciiTheme="minorEastAsia" w:hAnsiTheme="minorEastAsia" w:cs="ＭＳ Ｐゴシック"/>
          <w:b/>
          <w:kern w:val="0"/>
          <w:sz w:val="24"/>
          <w:szCs w:val="24"/>
        </w:rPr>
      </w:pPr>
      <w:r w:rsidRPr="005B3492">
        <w:rPr>
          <w:rFonts w:asciiTheme="minorEastAsia" w:hAnsiTheme="minorEastAsia" w:hint="eastAsia"/>
          <w:b/>
          <w:kern w:val="24"/>
          <w:sz w:val="24"/>
          <w:szCs w:val="24"/>
        </w:rPr>
        <w:t xml:space="preserve">国際ロータリー第２７００地区　ロータリー財団委員会　中村 光 委員長　</w:t>
      </w:r>
    </w:p>
    <w:p w14:paraId="1AE2075A" w14:textId="77777777" w:rsidR="009E2A88" w:rsidRPr="005B3492" w:rsidRDefault="009E2A88" w:rsidP="009E2A88">
      <w:pPr>
        <w:widowControl/>
        <w:spacing w:line="165" w:lineRule="exact"/>
        <w:jc w:val="left"/>
        <w:rPr>
          <w:rFonts w:asciiTheme="minorEastAsia" w:hAnsiTheme="minorEastAsia" w:cs="ＭＳ Ｐゴシック"/>
          <w:b/>
          <w:kern w:val="0"/>
          <w:sz w:val="24"/>
          <w:szCs w:val="24"/>
        </w:rPr>
      </w:pPr>
      <w:r w:rsidRPr="005B3492">
        <w:rPr>
          <w:rFonts w:asciiTheme="minorEastAsia" w:hAnsiTheme="minorEastAsia" w:hint="eastAsia"/>
          <w:b/>
          <w:bCs/>
          <w:kern w:val="24"/>
          <w:sz w:val="24"/>
          <w:szCs w:val="24"/>
        </w:rPr>
        <w:t xml:space="preserve">　</w:t>
      </w:r>
    </w:p>
    <w:p w14:paraId="6C40C62F" w14:textId="0BD25FAF" w:rsidR="009E2A88" w:rsidRPr="005B3492" w:rsidRDefault="009E2A88" w:rsidP="009E2A88">
      <w:pPr>
        <w:widowControl/>
        <w:spacing w:after="120"/>
        <w:jc w:val="left"/>
        <w:rPr>
          <w:rFonts w:asciiTheme="minorEastAsia" w:hAnsiTheme="minorEastAsia" w:cs="Arial"/>
          <w:b/>
          <w:color w:val="484B4C"/>
          <w:kern w:val="0"/>
          <w:sz w:val="24"/>
          <w:szCs w:val="24"/>
        </w:rPr>
      </w:pPr>
      <w:r w:rsidRPr="005B3492">
        <w:rPr>
          <w:rFonts w:asciiTheme="minorEastAsia" w:hAnsiTheme="minorEastAsia" w:cs="Arial" w:hint="eastAsia"/>
          <w:b/>
          <w:color w:val="484B4C"/>
          <w:kern w:val="0"/>
          <w:sz w:val="24"/>
          <w:szCs w:val="24"/>
        </w:rPr>
        <w:t>■第</w:t>
      </w:r>
      <w:r w:rsidRPr="005B3492">
        <w:rPr>
          <w:rFonts w:asciiTheme="minorEastAsia" w:hAnsiTheme="minorEastAsia" w:cs="Arial"/>
          <w:b/>
          <w:color w:val="484B4C"/>
          <w:kern w:val="0"/>
          <w:sz w:val="24"/>
          <w:szCs w:val="24"/>
        </w:rPr>
        <w:t>3</w:t>
      </w:r>
      <w:r w:rsidRPr="005B3492">
        <w:rPr>
          <w:rFonts w:asciiTheme="minorEastAsia" w:hAnsiTheme="minorEastAsia" w:cs="Arial" w:hint="eastAsia"/>
          <w:b/>
          <w:color w:val="484B4C"/>
          <w:kern w:val="0"/>
          <w:sz w:val="24"/>
          <w:szCs w:val="24"/>
        </w:rPr>
        <w:t>日目　１０月２８日（金）</w:t>
      </w:r>
      <w:r w:rsidRPr="005B3492">
        <w:rPr>
          <w:rFonts w:asciiTheme="minorEastAsia" w:hAnsiTheme="minorEastAsia" w:cs="Arial"/>
          <w:b/>
          <w:color w:val="484B4C"/>
          <w:kern w:val="0"/>
          <w:sz w:val="24"/>
          <w:szCs w:val="24"/>
        </w:rPr>
        <w:t>10</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00</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11</w:t>
      </w:r>
      <w:r w:rsidRPr="005B3492">
        <w:rPr>
          <w:rFonts w:asciiTheme="minorEastAsia" w:hAnsiTheme="minorEastAsia" w:cs="Arial" w:hint="eastAsia"/>
          <w:b/>
          <w:color w:val="484B4C"/>
          <w:kern w:val="0"/>
          <w:sz w:val="24"/>
          <w:szCs w:val="24"/>
        </w:rPr>
        <w:t>：</w:t>
      </w:r>
      <w:r w:rsidRPr="005B3492">
        <w:rPr>
          <w:rFonts w:asciiTheme="minorEastAsia" w:hAnsiTheme="minorEastAsia" w:cs="Arial"/>
          <w:b/>
          <w:color w:val="484B4C"/>
          <w:kern w:val="0"/>
          <w:sz w:val="24"/>
          <w:szCs w:val="24"/>
        </w:rPr>
        <w:t>00  Session</w:t>
      </w:r>
      <w:r w:rsidRPr="005B3492">
        <w:rPr>
          <w:rFonts w:asciiTheme="minorEastAsia" w:hAnsiTheme="minorEastAsia" w:cs="Arial" w:hint="eastAsia"/>
          <w:b/>
          <w:color w:val="484B4C"/>
          <w:kern w:val="0"/>
          <w:sz w:val="24"/>
          <w:szCs w:val="24"/>
        </w:rPr>
        <w:t>７『自然との関わり方』</w:t>
      </w:r>
    </w:p>
    <w:p w14:paraId="0BFFE5A6" w14:textId="23AC0FAA" w:rsidR="009E2A88" w:rsidRPr="005B3492" w:rsidRDefault="009E2A88" w:rsidP="005B3492">
      <w:pPr>
        <w:widowControl/>
        <w:spacing w:line="225" w:lineRule="exact"/>
        <w:ind w:firstLineChars="100" w:firstLine="241"/>
        <w:jc w:val="left"/>
        <w:rPr>
          <w:rFonts w:asciiTheme="minorEastAsia" w:hAnsiTheme="minorEastAsia"/>
          <w:b/>
          <w:kern w:val="24"/>
          <w:sz w:val="24"/>
          <w:szCs w:val="24"/>
        </w:rPr>
      </w:pPr>
      <w:r w:rsidRPr="005B3492">
        <w:rPr>
          <w:rFonts w:asciiTheme="minorEastAsia" w:hAnsiTheme="minorEastAsia" w:hint="eastAsia"/>
          <w:b/>
          <w:kern w:val="24"/>
          <w:sz w:val="24"/>
          <w:szCs w:val="24"/>
        </w:rPr>
        <w:t>国際ロータリー第２７００地区　広報・公共イメージ委員会　田村 志朗 委員長</w:t>
      </w:r>
    </w:p>
    <w:p w14:paraId="1AE1BA29" w14:textId="2B9C6AC5" w:rsidR="009E2A88" w:rsidRDefault="009E2A88" w:rsidP="009E2A88">
      <w:pPr>
        <w:widowControl/>
        <w:spacing w:line="225" w:lineRule="exact"/>
        <w:jc w:val="left"/>
        <w:rPr>
          <w:rFonts w:asciiTheme="minorEastAsia" w:hAnsiTheme="minorEastAsia" w:cs="ＭＳ Ｐゴシック"/>
          <w:b/>
          <w:kern w:val="0"/>
          <w:sz w:val="24"/>
          <w:szCs w:val="24"/>
        </w:rPr>
      </w:pPr>
    </w:p>
    <w:p w14:paraId="2AB8E0CF" w14:textId="77777777" w:rsidR="005B3492" w:rsidRPr="005B3492" w:rsidRDefault="005B3492" w:rsidP="009E2A88">
      <w:pPr>
        <w:widowControl/>
        <w:spacing w:line="225" w:lineRule="exact"/>
        <w:jc w:val="left"/>
        <w:rPr>
          <w:rFonts w:asciiTheme="minorEastAsia" w:hAnsiTheme="minorEastAsia" w:cs="ＭＳ Ｐゴシック" w:hint="eastAsia"/>
          <w:b/>
          <w:kern w:val="0"/>
          <w:sz w:val="24"/>
          <w:szCs w:val="24"/>
        </w:rPr>
      </w:pPr>
    </w:p>
    <w:p w14:paraId="1B83B42C" w14:textId="4FEE71A7" w:rsidR="005B3492" w:rsidRDefault="005B3492" w:rsidP="005B3492">
      <w:pPr>
        <w:rPr>
          <w:rFonts w:asciiTheme="minorEastAsia" w:hAnsiTheme="minorEastAsia"/>
          <w:sz w:val="24"/>
          <w:szCs w:val="24"/>
        </w:rPr>
      </w:pPr>
      <w:r>
        <w:rPr>
          <w:rFonts w:asciiTheme="minorEastAsia" w:hAnsiTheme="minorEastAsia" w:hint="eastAsia"/>
          <w:sz w:val="24"/>
          <w:szCs w:val="24"/>
        </w:rPr>
        <w:t>視聴方法は、下記</w:t>
      </w:r>
      <w:r w:rsidRPr="005B3492">
        <w:rPr>
          <w:rFonts w:asciiTheme="minorEastAsia" w:hAnsiTheme="minorEastAsia" w:hint="eastAsia"/>
          <w:sz w:val="24"/>
          <w:szCs w:val="24"/>
        </w:rPr>
        <w:t>ＵＲＬをクリックしてご覧ください。</w:t>
      </w:r>
    </w:p>
    <w:p w14:paraId="098AEB0A" w14:textId="77777777" w:rsidR="005B3492" w:rsidRPr="005B3492" w:rsidRDefault="005B3492" w:rsidP="005B3492">
      <w:pPr>
        <w:rPr>
          <w:rFonts w:asciiTheme="minorEastAsia" w:hAnsiTheme="minorEastAsia" w:hint="eastAsia"/>
          <w:sz w:val="24"/>
          <w:szCs w:val="24"/>
        </w:rPr>
      </w:pPr>
    </w:p>
    <w:p w14:paraId="7656A5E6" w14:textId="77777777" w:rsidR="005B3492" w:rsidRPr="005B3492" w:rsidRDefault="005B3492" w:rsidP="005B3492">
      <w:pPr>
        <w:rPr>
          <w:rFonts w:asciiTheme="minorEastAsia" w:hAnsiTheme="minorEastAsia" w:hint="eastAsia"/>
          <w:sz w:val="24"/>
          <w:szCs w:val="24"/>
        </w:rPr>
      </w:pPr>
      <w:r w:rsidRPr="005B3492">
        <w:rPr>
          <w:rFonts w:asciiTheme="minorEastAsia" w:hAnsiTheme="minorEastAsia" w:hint="eastAsia"/>
          <w:sz w:val="24"/>
          <w:szCs w:val="24"/>
        </w:rPr>
        <w:t>配信ＵＲＬはこちら↓↓↓</w:t>
      </w:r>
    </w:p>
    <w:p w14:paraId="73D447BD" w14:textId="5C49B4E0" w:rsidR="005B3492" w:rsidRDefault="005B3492" w:rsidP="005B3492">
      <w:pPr>
        <w:rPr>
          <w:rFonts w:asciiTheme="minorEastAsia" w:hAnsiTheme="minorEastAsia"/>
          <w:sz w:val="24"/>
          <w:szCs w:val="24"/>
        </w:rPr>
      </w:pPr>
      <w:hyperlink r:id="rId6" w:history="1">
        <w:r w:rsidRPr="00E1550C">
          <w:rPr>
            <w:rStyle w:val="a9"/>
            <w:rFonts w:asciiTheme="minorEastAsia" w:hAnsiTheme="minorEastAsia"/>
            <w:sz w:val="24"/>
            <w:szCs w:val="24"/>
          </w:rPr>
          <w:t>https://ovp-content.smartstream.ne.jp/munakata2022/output/html/</w:t>
        </w:r>
      </w:hyperlink>
    </w:p>
    <w:p w14:paraId="7C71B2B3" w14:textId="77777777" w:rsidR="005B3492" w:rsidRPr="005B3492" w:rsidRDefault="005B3492" w:rsidP="005B3492">
      <w:pPr>
        <w:rPr>
          <w:rFonts w:asciiTheme="minorEastAsia" w:hAnsiTheme="minorEastAsia" w:hint="eastAsia"/>
          <w:sz w:val="24"/>
          <w:szCs w:val="24"/>
        </w:rPr>
      </w:pPr>
    </w:p>
    <w:p w14:paraId="288833B6" w14:textId="31D1207C" w:rsidR="009E2A88" w:rsidRPr="005B3492" w:rsidRDefault="005B3492" w:rsidP="005B3492">
      <w:pPr>
        <w:rPr>
          <w:rFonts w:asciiTheme="minorEastAsia" w:hAnsiTheme="minorEastAsia" w:hint="eastAsia"/>
          <w:sz w:val="24"/>
          <w:szCs w:val="24"/>
        </w:rPr>
      </w:pPr>
      <w:r w:rsidRPr="005B3492">
        <w:rPr>
          <w:rFonts w:asciiTheme="minorEastAsia" w:hAnsiTheme="minorEastAsia" w:hint="eastAsia"/>
          <w:sz w:val="24"/>
          <w:szCs w:val="24"/>
        </w:rPr>
        <w:t>※当日までは「Not Found」と表記されますので、予めご了承ください。</w:t>
      </w:r>
    </w:p>
    <w:sectPr w:rsidR="009E2A88" w:rsidRPr="005B3492" w:rsidSect="00BB1406">
      <w:pgSz w:w="11906" w:h="16838"/>
      <w:pgMar w:top="1021" w:right="851" w:bottom="1021" w:left="96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9F44" w14:textId="77777777" w:rsidR="008E7553" w:rsidRDefault="008E7553" w:rsidP="008E7553">
      <w:r>
        <w:separator/>
      </w:r>
    </w:p>
  </w:endnote>
  <w:endnote w:type="continuationSeparator" w:id="0">
    <w:p w14:paraId="7AE54454" w14:textId="77777777" w:rsidR="008E7553" w:rsidRDefault="008E7553" w:rsidP="008E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DAAC" w14:textId="77777777" w:rsidR="008E7553" w:rsidRDefault="008E7553" w:rsidP="008E7553">
      <w:r>
        <w:separator/>
      </w:r>
    </w:p>
  </w:footnote>
  <w:footnote w:type="continuationSeparator" w:id="0">
    <w:p w14:paraId="4FBBBB82" w14:textId="77777777" w:rsidR="008E7553" w:rsidRDefault="008E7553" w:rsidP="008E7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35"/>
    <w:rsid w:val="00022DFF"/>
    <w:rsid w:val="0009787B"/>
    <w:rsid w:val="000F24B9"/>
    <w:rsid w:val="00144F78"/>
    <w:rsid w:val="002D2F56"/>
    <w:rsid w:val="003527D3"/>
    <w:rsid w:val="00367742"/>
    <w:rsid w:val="00397C0C"/>
    <w:rsid w:val="003F73F8"/>
    <w:rsid w:val="00444A8D"/>
    <w:rsid w:val="00453967"/>
    <w:rsid w:val="004A62D6"/>
    <w:rsid w:val="00526F35"/>
    <w:rsid w:val="005477FC"/>
    <w:rsid w:val="00553614"/>
    <w:rsid w:val="00587BF9"/>
    <w:rsid w:val="005A5512"/>
    <w:rsid w:val="005B3492"/>
    <w:rsid w:val="005E52AD"/>
    <w:rsid w:val="008076B8"/>
    <w:rsid w:val="00883F80"/>
    <w:rsid w:val="0089163F"/>
    <w:rsid w:val="008D2FB3"/>
    <w:rsid w:val="008E7553"/>
    <w:rsid w:val="00906DC1"/>
    <w:rsid w:val="00976AB0"/>
    <w:rsid w:val="009A761B"/>
    <w:rsid w:val="009E2A88"/>
    <w:rsid w:val="009F218E"/>
    <w:rsid w:val="00A0542E"/>
    <w:rsid w:val="00A41333"/>
    <w:rsid w:val="00BB1406"/>
    <w:rsid w:val="00C21393"/>
    <w:rsid w:val="00C627F1"/>
    <w:rsid w:val="00DA3C44"/>
    <w:rsid w:val="00E02CAC"/>
    <w:rsid w:val="00E26BE2"/>
    <w:rsid w:val="00E57F82"/>
    <w:rsid w:val="00EA0731"/>
    <w:rsid w:val="00F14D3E"/>
    <w:rsid w:val="00F523DB"/>
    <w:rsid w:val="00F54CAD"/>
    <w:rsid w:val="00F7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4839F6"/>
  <w15:chartTrackingRefBased/>
  <w15:docId w15:val="{9DBFCD89-A6F1-4335-837F-1E1885F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26F35"/>
    <w:rPr>
      <w:sz w:val="24"/>
      <w:szCs w:val="24"/>
    </w:rPr>
  </w:style>
  <w:style w:type="character" w:customStyle="1" w:styleId="a4">
    <w:name w:val="挨拶文 (文字)"/>
    <w:basedOn w:val="a0"/>
    <w:link w:val="a3"/>
    <w:uiPriority w:val="99"/>
    <w:rsid w:val="00526F35"/>
    <w:rPr>
      <w:sz w:val="24"/>
      <w:szCs w:val="24"/>
    </w:rPr>
  </w:style>
  <w:style w:type="paragraph" w:styleId="a5">
    <w:name w:val="Closing"/>
    <w:basedOn w:val="a"/>
    <w:link w:val="a6"/>
    <w:uiPriority w:val="99"/>
    <w:unhideWhenUsed/>
    <w:rsid w:val="00526F35"/>
    <w:pPr>
      <w:jc w:val="right"/>
    </w:pPr>
    <w:rPr>
      <w:sz w:val="24"/>
      <w:szCs w:val="24"/>
    </w:rPr>
  </w:style>
  <w:style w:type="character" w:customStyle="1" w:styleId="a6">
    <w:name w:val="結語 (文字)"/>
    <w:basedOn w:val="a0"/>
    <w:link w:val="a5"/>
    <w:uiPriority w:val="99"/>
    <w:rsid w:val="00526F35"/>
    <w:rPr>
      <w:sz w:val="24"/>
      <w:szCs w:val="24"/>
    </w:rPr>
  </w:style>
  <w:style w:type="paragraph" w:styleId="a7">
    <w:name w:val="Note Heading"/>
    <w:basedOn w:val="a"/>
    <w:next w:val="a"/>
    <w:link w:val="a8"/>
    <w:uiPriority w:val="99"/>
    <w:unhideWhenUsed/>
    <w:rsid w:val="00553614"/>
    <w:pPr>
      <w:jc w:val="center"/>
    </w:pPr>
    <w:rPr>
      <w:sz w:val="32"/>
      <w:szCs w:val="32"/>
    </w:rPr>
  </w:style>
  <w:style w:type="character" w:customStyle="1" w:styleId="a8">
    <w:name w:val="記 (文字)"/>
    <w:basedOn w:val="a0"/>
    <w:link w:val="a7"/>
    <w:uiPriority w:val="99"/>
    <w:rsid w:val="00553614"/>
    <w:rPr>
      <w:sz w:val="32"/>
      <w:szCs w:val="32"/>
    </w:rPr>
  </w:style>
  <w:style w:type="character" w:styleId="a9">
    <w:name w:val="Hyperlink"/>
    <w:basedOn w:val="a0"/>
    <w:uiPriority w:val="99"/>
    <w:unhideWhenUsed/>
    <w:rsid w:val="00E57F82"/>
    <w:rPr>
      <w:color w:val="0563C1" w:themeColor="hyperlink"/>
      <w:u w:val="single"/>
    </w:rPr>
  </w:style>
  <w:style w:type="character" w:styleId="aa">
    <w:name w:val="Unresolved Mention"/>
    <w:basedOn w:val="a0"/>
    <w:uiPriority w:val="99"/>
    <w:semiHidden/>
    <w:unhideWhenUsed/>
    <w:rsid w:val="00E57F82"/>
    <w:rPr>
      <w:color w:val="605E5C"/>
      <w:shd w:val="clear" w:color="auto" w:fill="E1DFDD"/>
    </w:rPr>
  </w:style>
  <w:style w:type="paragraph" w:styleId="ab">
    <w:name w:val="header"/>
    <w:basedOn w:val="a"/>
    <w:link w:val="ac"/>
    <w:uiPriority w:val="99"/>
    <w:unhideWhenUsed/>
    <w:rsid w:val="008E7553"/>
    <w:pPr>
      <w:tabs>
        <w:tab w:val="center" w:pos="4252"/>
        <w:tab w:val="right" w:pos="8504"/>
      </w:tabs>
      <w:snapToGrid w:val="0"/>
    </w:pPr>
  </w:style>
  <w:style w:type="character" w:customStyle="1" w:styleId="ac">
    <w:name w:val="ヘッダー (文字)"/>
    <w:basedOn w:val="a0"/>
    <w:link w:val="ab"/>
    <w:uiPriority w:val="99"/>
    <w:rsid w:val="008E7553"/>
  </w:style>
  <w:style w:type="paragraph" w:styleId="ad">
    <w:name w:val="footer"/>
    <w:basedOn w:val="a"/>
    <w:link w:val="ae"/>
    <w:uiPriority w:val="99"/>
    <w:unhideWhenUsed/>
    <w:rsid w:val="008E7553"/>
    <w:pPr>
      <w:tabs>
        <w:tab w:val="center" w:pos="4252"/>
        <w:tab w:val="right" w:pos="8504"/>
      </w:tabs>
      <w:snapToGrid w:val="0"/>
    </w:pPr>
  </w:style>
  <w:style w:type="character" w:customStyle="1" w:styleId="ae">
    <w:name w:val="フッター (文字)"/>
    <w:basedOn w:val="a0"/>
    <w:link w:val="ad"/>
    <w:uiPriority w:val="99"/>
    <w:rsid w:val="008E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p-content.smartstream.ne.jp/munakata2022/output/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千尋_</dc:creator>
  <cp:keywords/>
  <dc:description/>
  <cp:lastModifiedBy>kumade_kaikei</cp:lastModifiedBy>
  <cp:revision>4</cp:revision>
  <cp:lastPrinted>2020-09-17T01:03:00Z</cp:lastPrinted>
  <dcterms:created xsi:type="dcterms:W3CDTF">2022-10-17T08:00:00Z</dcterms:created>
  <dcterms:modified xsi:type="dcterms:W3CDTF">2022-10-17T08:27:00Z</dcterms:modified>
</cp:coreProperties>
</file>